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A" w:rsidRPr="00A17219" w:rsidRDefault="00454F6A" w:rsidP="00454F6A">
      <w:pPr>
        <w:spacing w:before="0" w:beforeAutospacing="0" w:after="0" w:afterAutospacing="0"/>
        <w:jc w:val="center"/>
        <w:rPr>
          <w:rFonts w:hAnsi="Times New Roman" w:cs="Times New Roman"/>
          <w:i/>
          <w:sz w:val="28"/>
          <w:szCs w:val="28"/>
          <w:u w:val="single"/>
          <w:lang w:val="ru-RU"/>
        </w:rPr>
      </w:pPr>
      <w:r w:rsidRPr="00A17219">
        <w:rPr>
          <w:rFonts w:hAnsi="Times New Roman" w:cs="Times New Roman"/>
          <w:i/>
          <w:sz w:val="28"/>
          <w:szCs w:val="28"/>
          <w:u w:val="single"/>
          <w:lang w:val="ru-RU"/>
        </w:rPr>
        <w:t>Муниципальное общеобразовательное учреждение</w:t>
      </w:r>
    </w:p>
    <w:p w:rsidR="00A17219" w:rsidRPr="00A17219" w:rsidRDefault="00454F6A" w:rsidP="00454F6A">
      <w:pPr>
        <w:spacing w:before="0" w:beforeAutospacing="0" w:after="0" w:afterAutospacing="0"/>
        <w:jc w:val="center"/>
        <w:rPr>
          <w:rFonts w:hAnsi="Times New Roman" w:cs="Times New Roman"/>
          <w:i/>
          <w:sz w:val="28"/>
          <w:szCs w:val="28"/>
          <w:u w:val="single"/>
          <w:lang w:val="ru-RU"/>
        </w:rPr>
      </w:pPr>
      <w:r w:rsidRPr="00A17219">
        <w:rPr>
          <w:rFonts w:hAnsi="Times New Roman" w:cs="Times New Roman"/>
          <w:i/>
          <w:sz w:val="28"/>
          <w:szCs w:val="28"/>
          <w:u w:val="single"/>
          <w:lang w:val="ru-RU"/>
        </w:rPr>
        <w:t>«</w:t>
      </w:r>
      <w:r w:rsidR="00A17219" w:rsidRPr="00A17219">
        <w:rPr>
          <w:rFonts w:hAnsi="Times New Roman" w:cs="Times New Roman"/>
          <w:i/>
          <w:sz w:val="28"/>
          <w:szCs w:val="28"/>
          <w:u w:val="single"/>
          <w:lang w:val="ru-RU"/>
        </w:rPr>
        <w:t xml:space="preserve">Васильевская основная общеобразовательная школа» </w:t>
      </w:r>
    </w:p>
    <w:p w:rsidR="00454F6A" w:rsidRPr="00A17219" w:rsidRDefault="00A17219" w:rsidP="00454F6A">
      <w:pPr>
        <w:spacing w:before="0" w:beforeAutospacing="0" w:after="0" w:afterAutospacing="0"/>
        <w:jc w:val="center"/>
        <w:rPr>
          <w:rFonts w:hAnsi="Times New Roman" w:cs="Times New Roman"/>
          <w:i/>
          <w:sz w:val="28"/>
          <w:szCs w:val="28"/>
          <w:u w:val="single"/>
          <w:lang w:val="ru-RU"/>
        </w:rPr>
      </w:pPr>
      <w:r w:rsidRPr="00A17219">
        <w:rPr>
          <w:rFonts w:hAnsi="Times New Roman" w:cs="Times New Roman"/>
          <w:i/>
          <w:sz w:val="28"/>
          <w:szCs w:val="28"/>
          <w:u w:val="single"/>
          <w:lang w:val="ru-RU"/>
        </w:rPr>
        <w:t>(МОУ «Васильевская ООШ</w:t>
      </w:r>
      <w:r w:rsidR="00454F6A" w:rsidRPr="00A17219">
        <w:rPr>
          <w:rFonts w:hAnsi="Times New Roman" w:cs="Times New Roman"/>
          <w:i/>
          <w:sz w:val="28"/>
          <w:szCs w:val="28"/>
          <w:u w:val="single"/>
          <w:lang w:val="ru-RU"/>
        </w:rPr>
        <w:t>)</w:t>
      </w:r>
    </w:p>
    <w:p w:rsidR="00454F6A" w:rsidRPr="00A17219" w:rsidRDefault="00454F6A" w:rsidP="00454F6A">
      <w:pPr>
        <w:spacing w:before="0" w:beforeAutospacing="0" w:after="0" w:afterAutospacing="0"/>
        <w:jc w:val="center"/>
        <w:rPr>
          <w:rFonts w:hAnsi="Times New Roman" w:cs="Times New Roman"/>
          <w:sz w:val="19"/>
          <w:szCs w:val="19"/>
          <w:vertAlign w:val="superscript"/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17219" w:rsidRPr="00494867" w:rsidTr="00454F6A">
        <w:tc>
          <w:tcPr>
            <w:tcW w:w="4621" w:type="dxa"/>
          </w:tcPr>
          <w:p w:rsidR="00454F6A" w:rsidRDefault="00454F6A" w:rsidP="00A17219">
            <w:pPr>
              <w:spacing w:beforeAutospacing="0" w:afterAutospacing="0"/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МОУ </w:t>
            </w:r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gramStart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Васильевская</w:t>
            </w:r>
            <w:proofErr w:type="gramEnd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ООШ»</w:t>
            </w:r>
          </w:p>
          <w:p w:rsidR="00426618" w:rsidRPr="00287989" w:rsidRDefault="00287989" w:rsidP="00A1721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989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26618" w:rsidRPr="00287989">
              <w:rPr>
                <w:rFonts w:hAnsi="Times New Roman" w:cs="Times New Roman"/>
                <w:sz w:val="24"/>
                <w:szCs w:val="24"/>
                <w:lang w:val="ru-RU"/>
              </w:rPr>
              <w:t>т «30» августа 2024г №1</w:t>
            </w:r>
          </w:p>
          <w:p w:rsidR="00426618" w:rsidRPr="00A17219" w:rsidRDefault="00426618" w:rsidP="00A1721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454F6A" w:rsidRPr="00A17219" w:rsidRDefault="00454F6A" w:rsidP="00454F6A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приказом директора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МОУ </w:t>
            </w:r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gramStart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Васильевская</w:t>
            </w:r>
            <w:proofErr w:type="gramEnd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ООШ»</w:t>
            </w:r>
          </w:p>
          <w:p w:rsidR="00454F6A" w:rsidRDefault="00454F6A" w:rsidP="0042661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от «</w:t>
            </w:r>
            <w:r w:rsidR="0042661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4266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7989">
              <w:rPr>
                <w:rFonts w:hAnsi="Times New Roman" w:cs="Times New Roman"/>
                <w:sz w:val="24"/>
                <w:szCs w:val="24"/>
                <w:lang w:val="ru-RU"/>
              </w:rPr>
              <w:t xml:space="preserve">2024г </w:t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287989"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  <w:p w:rsidR="00494867" w:rsidRDefault="00494867" w:rsidP="00494867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877C987" wp14:editId="667B0606">
                  <wp:simplePos x="0" y="0"/>
                  <wp:positionH relativeFrom="column">
                    <wp:posOffset>70122</wp:posOffset>
                  </wp:positionH>
                  <wp:positionV relativeFrom="paragraph">
                    <wp:posOffset>3255</wp:posOffset>
                  </wp:positionV>
                  <wp:extent cx="1229446" cy="1021977"/>
                  <wp:effectExtent l="0" t="0" r="0" b="0"/>
                  <wp:wrapNone/>
                  <wp:docPr id="2" name="Рисунок 2" descr="D:\Элек.подпись\Электронная подпис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Элек.подпись\Электронная подпис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02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798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школы </w:t>
            </w:r>
            <w:r>
              <w:rPr>
                <w:rFonts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16E531" wp14:editId="446381CF">
                  <wp:extent cx="1136835" cy="353466"/>
                  <wp:effectExtent l="0" t="0" r="0" b="0"/>
                  <wp:docPr id="1" name="Рисунок 1" descr="D:\Элек.подпись\Электронная подпись\подпись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Элек.подпись\Электронная подпись\подпись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51" cy="35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89" w:rsidRPr="00A17219" w:rsidRDefault="00287989" w:rsidP="00494867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Р.М.Гончарова</w:t>
            </w:r>
            <w:proofErr w:type="spellEnd"/>
          </w:p>
        </w:tc>
      </w:tr>
      <w:tr w:rsidR="00A17219" w:rsidRPr="00494867" w:rsidTr="00494867">
        <w:trPr>
          <w:trHeight w:val="535"/>
        </w:trPr>
        <w:tc>
          <w:tcPr>
            <w:tcW w:w="4621" w:type="dxa"/>
          </w:tcPr>
          <w:p w:rsidR="00454F6A" w:rsidRPr="00A17219" w:rsidRDefault="00454F6A" w:rsidP="00A1721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Управляющим советом </w:t>
            </w:r>
            <w:r w:rsidRPr="00A17219">
              <w:rPr>
                <w:lang w:val="ru-RU"/>
              </w:rPr>
              <w:br/>
            </w:r>
            <w:r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МОУ </w:t>
            </w:r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gramStart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Васильевская</w:t>
            </w:r>
            <w:proofErr w:type="gramEnd"/>
            <w:r w:rsidR="00A17219" w:rsidRPr="00A1721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4622" w:type="dxa"/>
          </w:tcPr>
          <w:p w:rsidR="00454F6A" w:rsidRPr="00A17219" w:rsidRDefault="00454F6A" w:rsidP="00454F6A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54F6A" w:rsidRPr="00287989" w:rsidRDefault="00287989" w:rsidP="0028798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8798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от «30» августа 2024г №4</w:t>
      </w:r>
    </w:p>
    <w:p w:rsidR="00D53ABF" w:rsidRPr="00454F6A" w:rsidRDefault="00C310D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454F6A">
        <w:rPr>
          <w:sz w:val="28"/>
          <w:szCs w:val="28"/>
          <w:lang w:val="ru-RU"/>
        </w:rPr>
        <w:br/>
      </w:r>
      <w:r w:rsidRPr="00454F6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:rsidR="00D53ABF" w:rsidRPr="00454F6A" w:rsidRDefault="00C310D7" w:rsidP="00472AD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</w:t>
      </w:r>
      <w:r w:rsidRPr="00A17219">
        <w:rPr>
          <w:rFonts w:hAnsi="Times New Roman" w:cs="Times New Roman"/>
          <w:sz w:val="28"/>
          <w:szCs w:val="28"/>
          <w:lang w:val="ru-RU"/>
        </w:rPr>
        <w:t xml:space="preserve">в </w:t>
      </w:r>
      <w:r w:rsidR="002F13F6" w:rsidRPr="00A17219">
        <w:rPr>
          <w:rFonts w:hAnsi="Times New Roman" w:cs="Times New Roman"/>
          <w:i/>
          <w:sz w:val="28"/>
          <w:szCs w:val="28"/>
          <w:lang w:val="ru-RU"/>
        </w:rPr>
        <w:t>М</w:t>
      </w:r>
      <w:r w:rsidRPr="00A17219">
        <w:rPr>
          <w:rFonts w:hAnsi="Times New Roman" w:cs="Times New Roman"/>
          <w:i/>
          <w:sz w:val="28"/>
          <w:szCs w:val="28"/>
          <w:lang w:val="ru-RU"/>
        </w:rPr>
        <w:t xml:space="preserve">ОУ </w:t>
      </w:r>
      <w:r w:rsidR="00A17219" w:rsidRPr="00A17219">
        <w:rPr>
          <w:rFonts w:hAnsi="Times New Roman" w:cs="Times New Roman"/>
          <w:i/>
          <w:sz w:val="28"/>
          <w:szCs w:val="28"/>
          <w:lang w:val="ru-RU"/>
        </w:rPr>
        <w:t>«Васильевская ООШ»</w:t>
      </w:r>
      <w:r w:rsidRPr="00A17219">
        <w:rPr>
          <w:rFonts w:hAnsi="Times New Roman" w:cs="Times New Roman"/>
          <w:sz w:val="28"/>
          <w:szCs w:val="28"/>
        </w:rPr>
        <w:t> </w:t>
      </w:r>
      <w:r w:rsidRPr="00A17219">
        <w:rPr>
          <w:rFonts w:hAnsi="Times New Roman" w:cs="Times New Roman"/>
          <w:sz w:val="28"/>
          <w:szCs w:val="28"/>
          <w:lang w:val="ru-RU"/>
        </w:rPr>
        <w:t>(далее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F6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454F6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Школа).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основании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273-ФЗ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от 18.05.2023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№ 372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D53ABF" w:rsidRPr="00454F6A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D53ABF" w:rsidRDefault="00C310D7" w:rsidP="00472A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письма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 13.01.2023 № 03-49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направлении методических рекомендаций»;</w:t>
      </w:r>
    </w:p>
    <w:p w:rsidR="005405B5" w:rsidRPr="001A1D3A" w:rsidRDefault="00472AD5" w:rsidP="001A1D3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2AD5">
        <w:rPr>
          <w:rFonts w:hAnsi="Times New Roman" w:cs="Times New Roman"/>
          <w:color w:val="000000"/>
          <w:sz w:val="28"/>
          <w:szCs w:val="28"/>
          <w:lang w:val="ru-RU"/>
        </w:rPr>
        <w:t>инструктивно-</w:t>
      </w:r>
      <w:r w:rsidR="001A1D3A">
        <w:rPr>
          <w:rFonts w:hAnsi="Times New Roman" w:cs="Times New Roman"/>
          <w:color w:val="000000"/>
          <w:sz w:val="28"/>
          <w:szCs w:val="28"/>
          <w:lang w:val="ru-RU"/>
        </w:rPr>
        <w:t>методического</w:t>
      </w:r>
      <w:r w:rsidRPr="00472AD5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</w:t>
      </w:r>
      <w:r w:rsidR="001A1D3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72AD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405B5" w:rsidRPr="00472AD5">
        <w:rPr>
          <w:rFonts w:hAnsi="Times New Roman" w:cs="Times New Roman"/>
          <w:color w:val="000000"/>
          <w:sz w:val="28"/>
          <w:szCs w:val="28"/>
          <w:lang w:val="ru-RU"/>
        </w:rPr>
        <w:t>ОГАОУ ДПО «</w:t>
      </w:r>
      <w:proofErr w:type="spellStart"/>
      <w:r w:rsidR="005405B5" w:rsidRPr="00472AD5">
        <w:rPr>
          <w:rFonts w:hAnsi="Times New Roman" w:cs="Times New Roman"/>
          <w:color w:val="000000"/>
          <w:sz w:val="28"/>
          <w:szCs w:val="28"/>
          <w:lang w:val="ru-RU"/>
        </w:rPr>
        <w:t>БелИРО</w:t>
      </w:r>
      <w:proofErr w:type="spellEnd"/>
      <w:r w:rsidR="005405B5" w:rsidRPr="00472AD5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="005405B5">
        <w:rPr>
          <w:rFonts w:hAnsi="Times New Roman" w:cs="Times New Roman"/>
          <w:color w:val="000000"/>
          <w:sz w:val="28"/>
          <w:szCs w:val="28"/>
          <w:lang w:val="ru-RU"/>
        </w:rPr>
        <w:t xml:space="preserve">от 05.07.2024 №749 </w:t>
      </w:r>
      <w:r w:rsidRPr="00472AD5">
        <w:rPr>
          <w:rFonts w:hAnsi="Times New Roman" w:cs="Times New Roman"/>
          <w:color w:val="000000"/>
          <w:sz w:val="28"/>
          <w:szCs w:val="28"/>
          <w:lang w:val="ru-RU"/>
        </w:rPr>
        <w:t>«Особенности оценки предметных результатов по отдельному учебному предмету в Белгородской области»</w:t>
      </w:r>
      <w:r w:rsidR="005405B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A1D3A" w:rsidRPr="001A1D3A" w:rsidRDefault="001A1D3A" w:rsidP="001A1D3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и</w:t>
      </w:r>
      <w:r w:rsidRPr="001A1D3A">
        <w:rPr>
          <w:rFonts w:hAnsi="Times New Roman" w:cs="Times New Roman"/>
          <w:sz w:val="28"/>
          <w:szCs w:val="28"/>
          <w:lang w:val="ru-RU"/>
        </w:rPr>
        <w:t>нструктивно-</w:t>
      </w:r>
      <w:r>
        <w:rPr>
          <w:rFonts w:hAnsi="Times New Roman" w:cs="Times New Roman"/>
          <w:sz w:val="28"/>
          <w:szCs w:val="28"/>
          <w:lang w:val="ru-RU"/>
        </w:rPr>
        <w:t>методического</w:t>
      </w:r>
      <w:r w:rsidRPr="001A1D3A"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письма</w:t>
      </w:r>
      <w:r w:rsidRPr="001A1D3A">
        <w:rPr>
          <w:rFonts w:hAnsi="Times New Roman" w:cs="Times New Roman"/>
          <w:sz w:val="28"/>
          <w:szCs w:val="28"/>
          <w:lang w:val="ru-RU"/>
        </w:rPr>
        <w:t xml:space="preserve"> ОГАОУ ДПО «</w:t>
      </w:r>
      <w:proofErr w:type="spellStart"/>
      <w:r w:rsidRPr="001A1D3A">
        <w:rPr>
          <w:rFonts w:hAnsi="Times New Roman" w:cs="Times New Roman"/>
          <w:sz w:val="28"/>
          <w:szCs w:val="28"/>
          <w:lang w:val="ru-RU"/>
        </w:rPr>
        <w:t>БелИРО</w:t>
      </w:r>
      <w:proofErr w:type="spellEnd"/>
      <w:r w:rsidRPr="001A1D3A">
        <w:rPr>
          <w:rFonts w:hAnsi="Times New Roman" w:cs="Times New Roman"/>
          <w:sz w:val="28"/>
          <w:szCs w:val="28"/>
          <w:lang w:val="ru-RU"/>
        </w:rPr>
        <w:t>» от 26.10.2023 № 1720 «О формировании единых подходов к системе оценки достижения</w:t>
      </w:r>
      <w:r w:rsidR="003D75EC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1A1D3A">
        <w:rPr>
          <w:rFonts w:hAnsi="Times New Roman" w:cs="Times New Roman"/>
          <w:sz w:val="28"/>
          <w:szCs w:val="28"/>
          <w:lang w:val="ru-RU"/>
        </w:rPr>
        <w:t>обучающимися планируемых результатов освоения образовательных программ начального общего, основного общего и среднего общего образования»</w:t>
      </w:r>
      <w:r>
        <w:rPr>
          <w:rFonts w:hAnsi="Times New Roman" w:cs="Times New Roman"/>
          <w:sz w:val="28"/>
          <w:szCs w:val="28"/>
          <w:lang w:val="ru-RU"/>
        </w:rPr>
        <w:t>;</w:t>
      </w:r>
    </w:p>
    <w:p w:rsidR="00D53ABF" w:rsidRPr="00472AD5" w:rsidRDefault="00C310D7" w:rsidP="00472AD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2AD5">
        <w:rPr>
          <w:rFonts w:hAnsi="Times New Roman" w:cs="Times New Roman"/>
          <w:color w:val="000000"/>
          <w:sz w:val="28"/>
          <w:szCs w:val="28"/>
          <w:lang w:val="ru-RU"/>
        </w:rPr>
        <w:t>устава Школы.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1.3. Настоящее Положение является локальным актом образовательной организации, </w:t>
      </w:r>
      <w:r w:rsidR="00B92597">
        <w:rPr>
          <w:rFonts w:hAnsi="Times New Roman" w:cs="Times New Roman"/>
          <w:color w:val="000000"/>
          <w:sz w:val="28"/>
          <w:szCs w:val="28"/>
          <w:lang w:val="ru-RU"/>
        </w:rPr>
        <w:t>согласовывается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педагогическим советом Школы, </w:t>
      </w:r>
      <w:r w:rsidR="00B92597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Управляющим советом Школы,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имеющим</w:t>
      </w:r>
      <w:r w:rsidR="00B9259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Ее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75EC">
        <w:rPr>
          <w:rFonts w:hAnsi="Times New Roman" w:cs="Times New Roman"/>
          <w:color w:val="000000"/>
          <w:sz w:val="28"/>
          <w:szCs w:val="28"/>
        </w:rPr>
        <w:t>основными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функциями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являются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D53ABF" w:rsidRPr="00454F6A" w:rsidRDefault="00C310D7" w:rsidP="00472AD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1.5.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Основными направлениями и целями оценочной деятельности в Школе являются:</w:t>
      </w:r>
    </w:p>
    <w:p w:rsidR="00D53ABF" w:rsidRPr="00454F6A" w:rsidRDefault="00C310D7" w:rsidP="00472AD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53ABF" w:rsidRPr="00454F6A" w:rsidRDefault="00C310D7" w:rsidP="00472AD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D53ABF" w:rsidRPr="00454F6A" w:rsidRDefault="00C310D7" w:rsidP="00472AD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1.6. Целями системы оценивания образовательных достижений обучающихся являются:</w:t>
      </w:r>
    </w:p>
    <w:p w:rsidR="00D53ABF" w:rsidRPr="00454F6A" w:rsidRDefault="00C310D7" w:rsidP="00472AD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D53ABF" w:rsidRPr="00454F6A" w:rsidRDefault="00C310D7" w:rsidP="00472AD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D53ABF" w:rsidRPr="00454F6A" w:rsidRDefault="00C310D7" w:rsidP="00472AD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D53ABF" w:rsidRPr="00454F6A" w:rsidRDefault="00C310D7" w:rsidP="00472AD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принятие обоснованных управленческих решений администрацией Школы.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1.7. Задачами системы оценивания образовательных достижений обучающихся являются:</w:t>
      </w:r>
    </w:p>
    <w:p w:rsidR="00D53ABF" w:rsidRPr="00454F6A" w:rsidRDefault="00C310D7" w:rsidP="00472A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D53ABF" w:rsidRPr="00454F6A" w:rsidRDefault="00C310D7" w:rsidP="00472A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D53ABF" w:rsidRPr="00454F6A" w:rsidRDefault="00C310D7" w:rsidP="00472A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 внесение необходимых корректив в образовательную деятельность;</w:t>
      </w:r>
    </w:p>
    <w:p w:rsidR="00D53ABF" w:rsidRPr="00454F6A" w:rsidRDefault="00C310D7" w:rsidP="00472A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D53ABF" w:rsidRPr="00454F6A" w:rsidRDefault="00C310D7" w:rsidP="00472AD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объективность, достоверность, полнота и системность информации;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прозрачность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процедур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оценивания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прогностичность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D53ABF" w:rsidRPr="00454F6A" w:rsidRDefault="00C310D7" w:rsidP="00472AD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соблюдение морально-этических норм при проведении процедур оценивания.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деятельностном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, уровневом и комплексном.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1.10. Системно-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деятельностной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форме.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1.11. Уровневый подход к оценке образовательных достижений обучающихся служит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основой для организации индивидуальной работы с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 Он реализуется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отношению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к содержанию оценки, так и к представлению и интерпретации результатов измерений.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53ABF" w:rsidRPr="00454F6A" w:rsidRDefault="00C310D7" w:rsidP="00472A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оценку предметных 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результатов;</w:t>
      </w:r>
    </w:p>
    <w:p w:rsidR="00D53ABF" w:rsidRPr="00454F6A" w:rsidRDefault="00C310D7" w:rsidP="00472A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53ABF" w:rsidRPr="00454F6A" w:rsidRDefault="00C310D7" w:rsidP="00472A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D53ABF" w:rsidRPr="00454F6A" w:rsidRDefault="00C310D7" w:rsidP="00472A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D53ABF" w:rsidRPr="00454F6A" w:rsidRDefault="00C310D7" w:rsidP="00472AD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1.13. Система оценивания в Школе включает процедуры внутренней и внешней оценки.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1.14. Внутреннее (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внутришкольное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) оценивание предназначается для организации процесса обучения в классе по учебным предметам.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Внутреннее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внутришкольное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оценивание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включает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стартовую</w:t>
      </w:r>
      <w:r w:rsidR="005405B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диагностика,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направленную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405B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  <w:proofErr w:type="gramEnd"/>
    </w:p>
    <w:p w:rsidR="00D53ABF" w:rsidRPr="00454F6A" w:rsidRDefault="00C310D7" w:rsidP="00472AD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D53ABF" w:rsidRPr="00454F6A" w:rsidRDefault="00C310D7" w:rsidP="00472AD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тематическую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ее изучения;</w:t>
      </w:r>
    </w:p>
    <w:p w:rsidR="005A6AFD" w:rsidRPr="00C310D7" w:rsidRDefault="00C310D7" w:rsidP="00C310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аттестацию, представляющую собой процедуру аттестации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которая проводится по итогам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освоения </w:t>
      </w:r>
      <w:r w:rsidRPr="00C310D7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отдельной части или всего объема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программы</w:t>
      </w:r>
      <w:r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="005A6AFD" w:rsidRPr="00C310D7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учебного предмета, курса, </w:t>
      </w:r>
      <w:r w:rsidRPr="00C310D7">
        <w:rPr>
          <w:rFonts w:hAnsi="Times New Roman" w:cs="Times New Roman"/>
          <w:color w:val="000000"/>
          <w:sz w:val="28"/>
          <w:szCs w:val="28"/>
          <w:lang w:val="ru-RU"/>
        </w:rPr>
        <w:t>дисциплины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10D7">
        <w:rPr>
          <w:rFonts w:hAnsi="Times New Roman" w:cs="Times New Roman"/>
          <w:color w:val="000000"/>
          <w:sz w:val="28"/>
          <w:szCs w:val="28"/>
          <w:lang w:val="ru-RU"/>
        </w:rPr>
        <w:t>(модуля)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C310D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53ABF" w:rsidRPr="00454F6A" w:rsidRDefault="00C310D7" w:rsidP="00472AD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итоговую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оценку,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складываемую из результатов накопленной оценки и итоговой работы по предмету. Предмет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действий;</w:t>
      </w:r>
    </w:p>
    <w:p w:rsidR="00D53ABF" w:rsidRPr="00454F6A" w:rsidRDefault="00C310D7" w:rsidP="00472AD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психолого-педагогическое наблюдение, представляющее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контролировать и оценивать развитие личности обучающегося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под влиянием учебных занятий, внеклассных мероприятий, взаимодействия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 другими обучающимися, учителями, родителями, выполнения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поручений и участия в разных видах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Все элементы системы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оценивания по учебным предметам обеспечивают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1.15. Внешняя оценка включает следующие оценочные процедуры:</w:t>
      </w:r>
    </w:p>
    <w:p w:rsidR="00D53ABF" w:rsidRPr="00454F6A" w:rsidRDefault="00C310D7" w:rsidP="00472AD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итоговая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аттестация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независимая оценка качества подготовки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1.16. В целях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критериальное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оценивание.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4D42">
        <w:rPr>
          <w:rFonts w:hAnsi="Times New Roman" w:cs="Times New Roman"/>
          <w:b/>
          <w:color w:val="000000"/>
          <w:sz w:val="28"/>
          <w:szCs w:val="28"/>
          <w:lang w:val="ru-RU"/>
        </w:rPr>
        <w:t>Критериальное</w:t>
      </w:r>
      <w:proofErr w:type="spellEnd"/>
      <w:r w:rsidRPr="004D4D4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оценивание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процесс сравнения образовательных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достижений обучающихся с заранее определёнными и известными всем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участникам образовательного процесса критериями, соответствующими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целям и содержанию образования, отражающими предметные и </w:t>
      </w:r>
      <w:proofErr w:type="spell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умения обучающихся.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Условием </w:t>
      </w:r>
      <w:proofErr w:type="spell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критериального</w:t>
      </w:r>
      <w:proofErr w:type="spell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оценивания является предварительное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ознакомление всех участников образовательного процесса, прежде всего обучающихся, с используемыми критериями. 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Выделяют основные уровни достижений обучающихся.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Высокий и повышенный уровни достижения отличаются по полноте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освоения планируемых результатов, уровню овладения учебными действиями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интересов к данной предметной области.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b/>
          <w:color w:val="000000"/>
          <w:sz w:val="28"/>
          <w:szCs w:val="28"/>
          <w:lang w:val="ru-RU"/>
        </w:rPr>
        <w:t>Базовый уровень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достижений – уровень, который демонстрирует освоение учебных действий с опорной системой знаний в рамках диапазона выделенных задач.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Овладение базовым уровнем является достаточным для продолжения обучения на следующей ступени образования, но не по профильному</w:t>
      </w:r>
      <w:r w:rsidR="00A17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направлению.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b/>
          <w:color w:val="000000"/>
          <w:sz w:val="28"/>
          <w:szCs w:val="28"/>
          <w:lang w:val="ru-RU"/>
        </w:rPr>
        <w:t>Пониженный уровень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достижений свидетельствует об отсутствии систематической базовой подготовки, о том, что </w:t>
      </w:r>
      <w:proofErr w:type="gram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не освоено даже и половины планируемых результатов, дальнейшее обучение затруднено.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b/>
          <w:color w:val="000000"/>
          <w:sz w:val="28"/>
          <w:szCs w:val="28"/>
          <w:lang w:val="ru-RU"/>
        </w:rPr>
        <w:t>Низкий уровень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достижений свидетельствует о наличии только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отдельных фрагментарных знаний по предмету, дальнейшее обучение практически невозможно. </w:t>
      </w:r>
      <w:proofErr w:type="gram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области.</w:t>
      </w:r>
    </w:p>
    <w:p w:rsidR="00B92597" w:rsidRDefault="00B92597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Учитель разрабатывает диагностический материал и критерии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, которые можно перевести в пятибалльную шкалу.</w:t>
      </w:r>
    </w:p>
    <w:p w:rsidR="00AC500C" w:rsidRP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С учётом современных требований к оценочной деятельности вводится </w:t>
      </w:r>
    </w:p>
    <w:p w:rsidR="00AC500C" w:rsidRDefault="00AC500C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система «оценка</w:t>
      </w:r>
      <w:proofErr w:type="gramStart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»-</w:t>
      </w:r>
      <w:proofErr w:type="gramEnd"/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«отметка» в зависимости от уровней достижений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0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2053"/>
        <w:gridCol w:w="3078"/>
        <w:gridCol w:w="1950"/>
      </w:tblGrid>
      <w:tr w:rsidR="00AC500C" w:rsidTr="00AC500C">
        <w:trPr>
          <w:trHeight w:val="838"/>
        </w:trPr>
        <w:tc>
          <w:tcPr>
            <w:tcW w:w="2162" w:type="dxa"/>
          </w:tcPr>
          <w:p w:rsidR="00AC500C" w:rsidRPr="00AC500C" w:rsidRDefault="00AC500C" w:rsidP="00AC500C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AC500C">
              <w:rPr>
                <w:b/>
              </w:rPr>
              <w:t>Уровень</w:t>
            </w:r>
            <w:proofErr w:type="spellEnd"/>
            <w:r w:rsidRPr="00AC500C">
              <w:rPr>
                <w:b/>
              </w:rPr>
              <w:t xml:space="preserve"> </w:t>
            </w:r>
            <w:proofErr w:type="spellStart"/>
            <w:r w:rsidRPr="00AC500C">
              <w:rPr>
                <w:b/>
              </w:rPr>
              <w:t>достижения</w:t>
            </w:r>
            <w:proofErr w:type="spellEnd"/>
          </w:p>
          <w:p w:rsidR="00AC500C" w:rsidRPr="00AC500C" w:rsidRDefault="00AC500C" w:rsidP="00AC500C">
            <w:pPr>
              <w:spacing w:beforeAutospacing="0" w:afterAutospacing="0"/>
              <w:jc w:val="center"/>
              <w:rPr>
                <w:b/>
              </w:rPr>
            </w:pPr>
            <w:proofErr w:type="spellStart"/>
            <w:r w:rsidRPr="00AC500C">
              <w:rPr>
                <w:b/>
              </w:rPr>
              <w:t>обучающегося</w:t>
            </w:r>
            <w:proofErr w:type="spellEnd"/>
          </w:p>
        </w:tc>
        <w:tc>
          <w:tcPr>
            <w:tcW w:w="2053" w:type="dxa"/>
          </w:tcPr>
          <w:p w:rsidR="00AC500C" w:rsidRPr="00AC500C" w:rsidRDefault="00AC500C" w:rsidP="00AC500C">
            <w:pPr>
              <w:jc w:val="center"/>
              <w:rPr>
                <w:b/>
              </w:rPr>
            </w:pPr>
            <w:proofErr w:type="spellStart"/>
            <w:r w:rsidRPr="00AC500C">
              <w:rPr>
                <w:b/>
              </w:rPr>
              <w:t>Процент</w:t>
            </w:r>
            <w:proofErr w:type="spellEnd"/>
            <w:r w:rsidRPr="00AC500C">
              <w:rPr>
                <w:b/>
              </w:rPr>
              <w:t xml:space="preserve"> </w:t>
            </w:r>
            <w:proofErr w:type="spellStart"/>
            <w:r w:rsidRPr="00AC500C">
              <w:rPr>
                <w:b/>
              </w:rPr>
              <w:t>выполнения</w:t>
            </w:r>
            <w:proofErr w:type="spellEnd"/>
            <w:r w:rsidRPr="00AC500C">
              <w:rPr>
                <w:b/>
              </w:rPr>
              <w:t xml:space="preserve"> </w:t>
            </w:r>
            <w:proofErr w:type="spellStart"/>
            <w:r w:rsidRPr="00AC500C">
              <w:rPr>
                <w:b/>
              </w:rPr>
              <w:t>работы</w:t>
            </w:r>
            <w:proofErr w:type="spellEnd"/>
          </w:p>
        </w:tc>
        <w:tc>
          <w:tcPr>
            <w:tcW w:w="3078" w:type="dxa"/>
          </w:tcPr>
          <w:p w:rsidR="00AC500C" w:rsidRPr="00AC500C" w:rsidRDefault="00AC500C" w:rsidP="00AC500C">
            <w:pPr>
              <w:jc w:val="center"/>
              <w:rPr>
                <w:b/>
                <w:lang w:val="ru-RU"/>
              </w:rPr>
            </w:pPr>
            <w:r w:rsidRPr="00AC500C">
              <w:rPr>
                <w:b/>
                <w:lang w:val="ru-RU"/>
              </w:rPr>
              <w:t>Оценка</w:t>
            </w:r>
          </w:p>
        </w:tc>
        <w:tc>
          <w:tcPr>
            <w:tcW w:w="1950" w:type="dxa"/>
          </w:tcPr>
          <w:p w:rsidR="00AC500C" w:rsidRPr="00AC500C" w:rsidRDefault="00AC500C" w:rsidP="00AC500C">
            <w:pPr>
              <w:jc w:val="center"/>
              <w:rPr>
                <w:b/>
                <w:lang w:val="ru-RU"/>
              </w:rPr>
            </w:pPr>
            <w:r w:rsidRPr="00AC500C">
              <w:rPr>
                <w:b/>
                <w:lang w:val="ru-RU"/>
              </w:rPr>
              <w:t>Отметка</w:t>
            </w:r>
          </w:p>
        </w:tc>
      </w:tr>
      <w:tr w:rsidR="00AC500C" w:rsidTr="00AC500C">
        <w:trPr>
          <w:trHeight w:val="350"/>
        </w:trPr>
        <w:tc>
          <w:tcPr>
            <w:tcW w:w="2162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Высокий </w:t>
            </w:r>
          </w:p>
        </w:tc>
        <w:tc>
          <w:tcPr>
            <w:tcW w:w="2053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85%-100%</w:t>
            </w:r>
          </w:p>
        </w:tc>
        <w:tc>
          <w:tcPr>
            <w:tcW w:w="3078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«отлично»</w:t>
            </w:r>
          </w:p>
        </w:tc>
        <w:tc>
          <w:tcPr>
            <w:tcW w:w="1950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0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</w:tr>
      <w:tr w:rsidR="00AC500C" w:rsidTr="00AC500C">
        <w:trPr>
          <w:trHeight w:val="350"/>
        </w:trPr>
        <w:tc>
          <w:tcPr>
            <w:tcW w:w="2162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Повышенный </w:t>
            </w:r>
          </w:p>
        </w:tc>
        <w:tc>
          <w:tcPr>
            <w:tcW w:w="2053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65% - 84%</w:t>
            </w:r>
          </w:p>
        </w:tc>
        <w:tc>
          <w:tcPr>
            <w:tcW w:w="3078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«хорошо»</w:t>
            </w:r>
          </w:p>
        </w:tc>
        <w:tc>
          <w:tcPr>
            <w:tcW w:w="1950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</w:tr>
      <w:tr w:rsidR="00AC500C" w:rsidTr="00AC500C">
        <w:trPr>
          <w:trHeight w:val="350"/>
        </w:trPr>
        <w:tc>
          <w:tcPr>
            <w:tcW w:w="2162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Базовый </w:t>
            </w:r>
          </w:p>
        </w:tc>
        <w:tc>
          <w:tcPr>
            <w:tcW w:w="2053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 - 64%</w:t>
            </w:r>
          </w:p>
        </w:tc>
        <w:tc>
          <w:tcPr>
            <w:tcW w:w="3078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«удовлетворительно»</w:t>
            </w:r>
          </w:p>
        </w:tc>
        <w:tc>
          <w:tcPr>
            <w:tcW w:w="1950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</w:tr>
      <w:tr w:rsidR="00AC500C" w:rsidTr="00AC500C">
        <w:trPr>
          <w:trHeight w:val="350"/>
        </w:trPr>
        <w:tc>
          <w:tcPr>
            <w:tcW w:w="2162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Пониженный </w:t>
            </w:r>
          </w:p>
        </w:tc>
        <w:tc>
          <w:tcPr>
            <w:tcW w:w="2053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1% - 49%</w:t>
            </w:r>
          </w:p>
        </w:tc>
        <w:tc>
          <w:tcPr>
            <w:tcW w:w="3078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«неудовлетворительно»</w:t>
            </w:r>
          </w:p>
        </w:tc>
        <w:tc>
          <w:tcPr>
            <w:tcW w:w="1950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</w:tr>
      <w:tr w:rsidR="00AC500C" w:rsidTr="00AC500C">
        <w:trPr>
          <w:trHeight w:val="350"/>
        </w:trPr>
        <w:tc>
          <w:tcPr>
            <w:tcW w:w="2162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Низкий </w:t>
            </w:r>
          </w:p>
        </w:tc>
        <w:tc>
          <w:tcPr>
            <w:tcW w:w="2053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</w:p>
        </w:tc>
        <w:tc>
          <w:tcPr>
            <w:tcW w:w="3078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«очень плохо»</w:t>
            </w:r>
          </w:p>
        </w:tc>
        <w:tc>
          <w:tcPr>
            <w:tcW w:w="1950" w:type="dxa"/>
          </w:tcPr>
          <w:p w:rsidR="00AC500C" w:rsidRDefault="00AC500C" w:rsidP="00AC500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</w:t>
            </w:r>
          </w:p>
        </w:tc>
      </w:tr>
    </w:tbl>
    <w:p w:rsidR="00B92597" w:rsidRDefault="00B92597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C500C" w:rsidRDefault="004D4D42" w:rsidP="00AC50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</w:t>
      </w:r>
      <w:r w:rsidR="00AC500C" w:rsidRPr="00AC500C">
        <w:rPr>
          <w:rFonts w:hAnsi="Times New Roman" w:cs="Times New Roman"/>
          <w:color w:val="000000"/>
          <w:sz w:val="28"/>
          <w:szCs w:val="28"/>
          <w:lang w:val="ru-RU"/>
        </w:rPr>
        <w:t xml:space="preserve">а уровне начального общего образования не ставится оценка «очень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500C" w:rsidRPr="00AC500C">
        <w:rPr>
          <w:rFonts w:hAnsi="Times New Roman" w:cs="Times New Roman"/>
          <w:color w:val="000000"/>
          <w:sz w:val="28"/>
          <w:szCs w:val="28"/>
          <w:lang w:val="ru-RU"/>
        </w:rPr>
        <w:t>плохо» и отметка «1» (методическое письмо Министерства образования и науки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500C" w:rsidRPr="00AC500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 от 19 ноября 1998 года № 1561/14-15 «Контроль и оценка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500C" w:rsidRPr="00AC500C">
        <w:rPr>
          <w:rFonts w:hAnsi="Times New Roman" w:cs="Times New Roman"/>
          <w:color w:val="000000"/>
          <w:sz w:val="28"/>
          <w:szCs w:val="28"/>
          <w:lang w:val="ru-RU"/>
        </w:rPr>
        <w:t>результатов обучения в начальной школе»)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C500C" w:rsidRPr="00AC500C">
        <w:rPr>
          <w:rFonts w:hAnsi="Times New Roman" w:cs="Times New Roman"/>
          <w:color w:val="000000"/>
          <w:sz w:val="28"/>
          <w:szCs w:val="28"/>
          <w:lang w:val="ru-RU"/>
        </w:rPr>
        <w:t>не рекомендуется выставлять отметку «2» за выполнение проектных и творческих работ.</w:t>
      </w:r>
    </w:p>
    <w:p w:rsidR="00B92597" w:rsidRDefault="00B92597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92597" w:rsidRDefault="004D4D42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2597">
        <w:rPr>
          <w:rFonts w:hAnsi="Times New Roman" w:cs="Times New Roman"/>
          <w:b/>
          <w:color w:val="000000"/>
          <w:sz w:val="28"/>
          <w:szCs w:val="28"/>
          <w:lang w:val="ru-RU"/>
        </w:rPr>
        <w:t>Тестирование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>одн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 xml:space="preserve"> из современных стандартизированных методов контроля и оценивания учебных достижений обучающихся,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позволяющее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 xml:space="preserve"> оперативно оценить знания и умения по предмету. </w:t>
      </w:r>
    </w:p>
    <w:p w:rsidR="004D4D42" w:rsidRDefault="004D4D42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 оценивании т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>естов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 xml:space="preserve">в формате основного государственного экзамена, можно воспользоваться шкалой, разработанной в Федеральном институте педагогических измерений. </w:t>
      </w:r>
    </w:p>
    <w:p w:rsidR="004D4D42" w:rsidRPr="004D4D42" w:rsidRDefault="004D4D42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D4D42" w:rsidRDefault="004D4D42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>Примерная шкала перевода балла в отметку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58"/>
      </w:tblGrid>
      <w:tr w:rsidR="004D4D42" w:rsidTr="00B92597">
        <w:trPr>
          <w:trHeight w:val="412"/>
        </w:trPr>
        <w:tc>
          <w:tcPr>
            <w:tcW w:w="6204" w:type="dxa"/>
          </w:tcPr>
          <w:p w:rsidR="004D4D42" w:rsidRPr="004D4D42" w:rsidRDefault="004D4D42" w:rsidP="004D4D42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4D4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Процент выполнения теста</w:t>
            </w:r>
          </w:p>
        </w:tc>
        <w:tc>
          <w:tcPr>
            <w:tcW w:w="2958" w:type="dxa"/>
          </w:tcPr>
          <w:p w:rsidR="004D4D42" w:rsidRPr="004D4D42" w:rsidRDefault="004D4D42" w:rsidP="004D4D42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4D4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Отметка</w:t>
            </w:r>
          </w:p>
        </w:tc>
      </w:tr>
      <w:tr w:rsidR="004D4D42" w:rsidTr="00B92597">
        <w:trPr>
          <w:trHeight w:val="412"/>
        </w:trPr>
        <w:tc>
          <w:tcPr>
            <w:tcW w:w="6204" w:type="dxa"/>
          </w:tcPr>
          <w:p w:rsidR="004D4D42" w:rsidRDefault="004D4D42" w:rsidP="004D4D4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D4D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84% – 100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2958" w:type="dxa"/>
          </w:tcPr>
          <w:p w:rsidR="004D4D42" w:rsidRDefault="004D4D42" w:rsidP="002C529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00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</w:tr>
      <w:tr w:rsidR="004D4D42" w:rsidTr="00B92597">
        <w:trPr>
          <w:trHeight w:val="412"/>
        </w:trPr>
        <w:tc>
          <w:tcPr>
            <w:tcW w:w="6204" w:type="dxa"/>
          </w:tcPr>
          <w:p w:rsidR="004D4D42" w:rsidRPr="004D4D42" w:rsidRDefault="004D4D42" w:rsidP="004D4D4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66% - 83%</w:t>
            </w:r>
          </w:p>
        </w:tc>
        <w:tc>
          <w:tcPr>
            <w:tcW w:w="2958" w:type="dxa"/>
          </w:tcPr>
          <w:p w:rsidR="004D4D42" w:rsidRDefault="004D4D42" w:rsidP="002C529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</w:tr>
      <w:tr w:rsidR="004D4D42" w:rsidTr="00B92597">
        <w:trPr>
          <w:trHeight w:val="412"/>
        </w:trPr>
        <w:tc>
          <w:tcPr>
            <w:tcW w:w="6204" w:type="dxa"/>
          </w:tcPr>
          <w:p w:rsidR="004D4D42" w:rsidRDefault="004D4D42" w:rsidP="004D4D4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 - 65%</w:t>
            </w:r>
          </w:p>
        </w:tc>
        <w:tc>
          <w:tcPr>
            <w:tcW w:w="2958" w:type="dxa"/>
          </w:tcPr>
          <w:p w:rsidR="004D4D42" w:rsidRDefault="004D4D42" w:rsidP="002C529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</w:tr>
      <w:tr w:rsidR="004D4D42" w:rsidTr="00B92597">
        <w:trPr>
          <w:trHeight w:val="412"/>
        </w:trPr>
        <w:tc>
          <w:tcPr>
            <w:tcW w:w="6204" w:type="dxa"/>
          </w:tcPr>
          <w:p w:rsidR="004D4D42" w:rsidRDefault="004D4D42" w:rsidP="004D4D4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51%</w:t>
            </w:r>
          </w:p>
        </w:tc>
        <w:tc>
          <w:tcPr>
            <w:tcW w:w="2958" w:type="dxa"/>
          </w:tcPr>
          <w:p w:rsidR="004D4D42" w:rsidRDefault="004D4D42" w:rsidP="002C529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</w:tr>
      <w:tr w:rsidR="004D4D42" w:rsidTr="00B92597">
        <w:trPr>
          <w:trHeight w:val="412"/>
        </w:trPr>
        <w:tc>
          <w:tcPr>
            <w:tcW w:w="6204" w:type="dxa"/>
          </w:tcPr>
          <w:p w:rsidR="004D4D42" w:rsidRDefault="004D4D42" w:rsidP="004D4D42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D4D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выполнено ни одного задания/не приступал</w:t>
            </w:r>
          </w:p>
        </w:tc>
        <w:tc>
          <w:tcPr>
            <w:tcW w:w="2958" w:type="dxa"/>
          </w:tcPr>
          <w:p w:rsidR="004D4D42" w:rsidRDefault="004D4D42" w:rsidP="002C529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</w:t>
            </w:r>
          </w:p>
        </w:tc>
      </w:tr>
    </w:tbl>
    <w:p w:rsidR="00D53ABF" w:rsidRPr="00454F6A" w:rsidRDefault="004D4D42" w:rsidP="004D4D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4D42">
        <w:rPr>
          <w:rFonts w:hAnsi="Times New Roman" w:cs="Times New Roman"/>
          <w:color w:val="000000"/>
          <w:sz w:val="28"/>
          <w:szCs w:val="28"/>
          <w:lang w:val="ru-RU"/>
        </w:rPr>
        <w:cr/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1.18. Средствами фиксации личностных,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являются классные журналы, дневники наблюдений, портфолио,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> 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волонтерские книжки, знаки ГТО и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проекты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 9-х классах.</w:t>
      </w:r>
    </w:p>
    <w:p w:rsidR="00D53ABF" w:rsidRPr="00454F6A" w:rsidRDefault="00C310D7" w:rsidP="004D4D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1.19. Технология оценивания определяется в данном Положении на каждом уровне обучения.</w:t>
      </w:r>
    </w:p>
    <w:p w:rsidR="00D53ABF" w:rsidRPr="00454F6A" w:rsidRDefault="00C310D7" w:rsidP="004D4D42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2. Система оценивания на уровне начального общего образования</w:t>
      </w:r>
    </w:p>
    <w:p w:rsidR="00D53ABF" w:rsidRPr="00454F6A" w:rsidRDefault="00C310D7" w:rsidP="004D4D42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2.1. Система</w:t>
      </w:r>
      <w:r w:rsidRPr="00454F6A">
        <w:rPr>
          <w:b/>
          <w:bCs/>
          <w:color w:val="252525"/>
          <w:spacing w:val="-2"/>
          <w:sz w:val="28"/>
          <w:szCs w:val="28"/>
        </w:rPr>
        <w:t> </w:t>
      </w: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оценивания личностных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ии и ее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влиянии на коллектив обучающихся.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D53ABF" w:rsidRPr="00454F6A" w:rsidRDefault="00C310D7" w:rsidP="00472AD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D53ABF" w:rsidRPr="00454F6A" w:rsidRDefault="00C310D7" w:rsidP="00472AD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готовность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2.1.3.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D53ABF" w:rsidRPr="00454F6A" w:rsidRDefault="00C310D7" w:rsidP="00472AD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наличие и характеристику мотива познания и учения;</w:t>
      </w:r>
    </w:p>
    <w:p w:rsidR="00D53ABF" w:rsidRPr="00454F6A" w:rsidRDefault="00C310D7" w:rsidP="00472AD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наличие умений принимать и удерживать учебную задачу, планировать учебные действия;</w:t>
      </w:r>
    </w:p>
    <w:p w:rsidR="00D53ABF" w:rsidRPr="00454F6A" w:rsidRDefault="00C310D7" w:rsidP="00472AD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способность осуществлять самоконтроль и самооценку.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2.1.4. Оценка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личностных достижений обучающихся проводится по результатам</w:t>
      </w:r>
      <w:r w:rsidR="001C2AA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психолого-педагогического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наблюдения</w:t>
      </w:r>
      <w:r w:rsidR="001C2AA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внутренних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мониторинговых исследований.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 xml:space="preserve">2.2. Система оценивания </w:t>
      </w:r>
      <w:proofErr w:type="spellStart"/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2.2.1. Оценка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2.2.2. Формирование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2.2.3. Оценка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проводится с целью определения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53ABF" w:rsidRPr="00454F6A" w:rsidRDefault="00C310D7" w:rsidP="00472AD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познавательных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универсальных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действий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коммуникативных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универсальных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действий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54F6A">
        <w:rPr>
          <w:rFonts w:hAnsi="Times New Roman" w:cs="Times New Roman"/>
          <w:color w:val="000000"/>
          <w:sz w:val="28"/>
          <w:szCs w:val="28"/>
        </w:rPr>
        <w:t>регулятивных</w:t>
      </w:r>
      <w:proofErr w:type="spellEnd"/>
      <w:proofErr w:type="gram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универсальных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действий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53ABF" w:rsidRPr="00454F6A" w:rsidRDefault="00C310D7" w:rsidP="00472AD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подходящий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53ABF" w:rsidRPr="00454F6A" w:rsidRDefault="00C310D7" w:rsidP="00472AD5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2.2.7. Работа с информацией как одно из познавательных универсальных учебных действий обеспечивает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выбирать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источник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получения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информации в информационно-телекоммуникационной сети Интернет;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D53ABF" w:rsidRPr="00454F6A" w:rsidRDefault="00C310D7" w:rsidP="00472AD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2.2.9. Общение как одно из коммуникативных универсальных учебных действий обеспечивает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готовить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небольшие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публичные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выступления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2.2.10. Совместная деятельность как одно из коммуникативных универсальных учебных действий обеспечивает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D53ABF" w:rsidRPr="00454F6A" w:rsidRDefault="00C310D7" w:rsidP="00472AD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proofErr w:type="gramEnd"/>
    </w:p>
    <w:p w:rsidR="00D53ABF" w:rsidRPr="00454F6A" w:rsidRDefault="00C310D7" w:rsidP="00472AD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53ABF" w:rsidRPr="00454F6A" w:rsidRDefault="00C310D7" w:rsidP="00472AD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D53ABF" w:rsidRPr="00454F6A" w:rsidRDefault="00C310D7" w:rsidP="00472AD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D53ABF" w:rsidRPr="00454F6A" w:rsidRDefault="00C310D7" w:rsidP="00472AD5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2.2.12. Оценка достижения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2.2.13. В ходе мониторинга проводится оценка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универсальных учебных действий строится на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учебных действий.</w:t>
      </w:r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2.3. Система оценивания предметных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2.3.1.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2.3.2. Оценка предметных результатов освоения ООП НОО осуществляется через оценку достижения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по отдельным учебным предметам.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</w:rPr>
        <w:t xml:space="preserve">2.3.6.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Обобщенный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критерий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применение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включает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53ABF" w:rsidRPr="00454F6A" w:rsidRDefault="00C310D7" w:rsidP="00472AD5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Описание оценки предметных результатов по отдельному учебному предмету</w:t>
      </w:r>
      <w:r w:rsidR="00BC430D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включает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53ABF" w:rsidRPr="00454F6A" w:rsidRDefault="00C310D7" w:rsidP="00472AD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D53ABF" w:rsidRPr="00454F6A" w:rsidRDefault="00C310D7" w:rsidP="00472AD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53ABF" w:rsidRPr="00BC430D" w:rsidRDefault="00C310D7" w:rsidP="00472AD5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54F6A">
        <w:rPr>
          <w:rFonts w:hAnsi="Times New Roman" w:cs="Times New Roman"/>
          <w:color w:val="000000"/>
          <w:sz w:val="28"/>
          <w:szCs w:val="28"/>
        </w:rPr>
        <w:t>график</w:t>
      </w:r>
      <w:proofErr w:type="spellEnd"/>
      <w:proofErr w:type="gram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контрольных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.</w:t>
      </w:r>
    </w:p>
    <w:p w:rsidR="00D53ABF" w:rsidRPr="00BC430D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C430D">
        <w:rPr>
          <w:b/>
          <w:bCs/>
          <w:color w:val="252525"/>
          <w:spacing w:val="-2"/>
          <w:sz w:val="28"/>
          <w:szCs w:val="28"/>
          <w:lang w:val="ru-RU"/>
        </w:rPr>
        <w:t>2.4. Процедуры оценивания на уровне НОО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D53ABF" w:rsidRPr="00454F6A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2.4.3. 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53ABF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2.4.4. 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критериальной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безотметочного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19460E" w:rsidRPr="0019460E" w:rsidRDefault="00BB0CD4" w:rsidP="001946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2.4.5. </w:t>
      </w:r>
      <w:r w:rsidR="0019460E" w:rsidRPr="0019460E">
        <w:rPr>
          <w:rFonts w:hAnsi="Times New Roman" w:cs="Times New Roman"/>
          <w:color w:val="000000"/>
          <w:sz w:val="28"/>
          <w:szCs w:val="28"/>
          <w:lang w:val="ru-RU"/>
        </w:rPr>
        <w:t>В 1 классах система оценки достижения планируемых результатов предполагает:</w:t>
      </w:r>
    </w:p>
    <w:p w:rsidR="0019460E" w:rsidRPr="0019460E" w:rsidRDefault="0019460E" w:rsidP="001946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– комплексный подход к оценке результатов образования (оценка предметных, </w:t>
      </w:r>
      <w:proofErr w:type="spellStart"/>
      <w:r w:rsidRPr="0019460E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 и личностных результатов общего образования);</w:t>
      </w:r>
    </w:p>
    <w:p w:rsidR="0019460E" w:rsidRPr="0019460E" w:rsidRDefault="0019460E" w:rsidP="001946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460E">
        <w:rPr>
          <w:rFonts w:hAnsi="Times New Roman" w:cs="Times New Roman"/>
          <w:color w:val="000000"/>
          <w:sz w:val="28"/>
          <w:szCs w:val="28"/>
          <w:lang w:val="ru-RU"/>
        </w:rPr>
        <w:t>– оценку динамики образовательных достижений обучающихся;</w:t>
      </w:r>
    </w:p>
    <w:p w:rsidR="0019460E" w:rsidRPr="0019460E" w:rsidRDefault="0019460E" w:rsidP="001946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460E">
        <w:rPr>
          <w:rFonts w:hAnsi="Times New Roman" w:cs="Times New Roman"/>
          <w:color w:val="000000"/>
          <w:sz w:val="28"/>
          <w:szCs w:val="28"/>
          <w:lang w:val="ru-RU"/>
        </w:rPr>
        <w:t>– использование накопительной системы оценивания (портфолио).</w:t>
      </w:r>
    </w:p>
    <w:p w:rsidR="00D53ABF" w:rsidRPr="00454F6A" w:rsidRDefault="00BB0CD4" w:rsidP="001946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2.4.6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. Успешность усвоения программ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53ABF" w:rsidRPr="00454F6A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2.4.7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 Со 2-го класса текущая и итоговая оценка результатов обучения выставляется в виде отметок: «5», «4», «3», «2»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53ABF" w:rsidRPr="00454F6A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2.4.8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 Текущая оценка направлена на оценку индивидуального продвижения обучающегося в освоении программы учебного предмета.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> 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53ABF" w:rsidRPr="00454F6A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2.4.9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> 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Объектом текущей оценки являются тематические планируемые результаты,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этапы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D53ABF" w:rsidRPr="00454F6A" w:rsidRDefault="00BB0CD4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2.4.10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="00BB0CD4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 Результаты текущей оценки являются основой для индивидуализации учебного процесса.</w:t>
      </w:r>
    </w:p>
    <w:p w:rsidR="00D53ABF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="00BB0CD4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Тематическая оценка направлена на оценку уровня достижения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тематических планируемых результатов по учебному предмету.</w:t>
      </w:r>
    </w:p>
    <w:p w:rsidR="00BB0CD4" w:rsidRDefault="00BB0CD4" w:rsidP="00BB0CD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2.4.12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 Промежуточная аттестация обучающихся проводится на основе результатов накопленной оценки и результатов выполнения тематических проверочных работ.</w:t>
      </w:r>
    </w:p>
    <w:p w:rsidR="00615418" w:rsidRDefault="00615418" w:rsidP="006154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2.4.13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 Промежуточная аттестация обучающихся 2-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4-х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 проводится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 конце каждого учебного периода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(четверти)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5418">
        <w:rPr>
          <w:rFonts w:hAnsi="Times New Roman" w:cs="Times New Roman"/>
          <w:color w:val="000000"/>
          <w:sz w:val="28"/>
          <w:szCs w:val="28"/>
          <w:lang w:val="ru-RU"/>
        </w:rPr>
        <w:t xml:space="preserve">по каждому учебному предмету, 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курсу,</w:t>
      </w:r>
      <w:r w:rsidRPr="00615418">
        <w:rPr>
          <w:rFonts w:ascii="Times New Roman" w:hAnsi="Times New Roman" w:cs="Times New Roman"/>
          <w:sz w:val="28"/>
          <w:szCs w:val="28"/>
        </w:rPr>
        <w:t> 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модулю, предусмотренному учебным планом.</w:t>
      </w:r>
    </w:p>
    <w:p w:rsidR="00615418" w:rsidRPr="00615418" w:rsidRDefault="00615418" w:rsidP="0061541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5418">
        <w:rPr>
          <w:rFonts w:ascii="Times New Roman" w:hAnsi="Times New Roman" w:cs="Times New Roman"/>
          <w:sz w:val="28"/>
          <w:szCs w:val="28"/>
          <w:lang w:val="ru-RU"/>
        </w:rPr>
        <w:t>2.4.14. Отметки за промежуточную аттестацию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</w:t>
      </w:r>
      <w:r w:rsidRPr="00615418">
        <w:rPr>
          <w:rFonts w:cstheme="minorHAnsi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4"/>
        <w:gridCol w:w="4629"/>
      </w:tblGrid>
      <w:tr w:rsidR="00615418" w:rsidTr="00615418">
        <w:tc>
          <w:tcPr>
            <w:tcW w:w="4614" w:type="dxa"/>
          </w:tcPr>
          <w:p w:rsidR="00615418" w:rsidRPr="00AF0264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2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накопленных текущих отметок и накопленных тематических  отметок</w:t>
            </w:r>
          </w:p>
        </w:tc>
        <w:tc>
          <w:tcPr>
            <w:tcW w:w="4629" w:type="dxa"/>
          </w:tcPr>
          <w:p w:rsidR="00615418" w:rsidRPr="00AF0264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2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за промежуточную аттестацию</w:t>
            </w:r>
          </w:p>
        </w:tc>
      </w:tr>
      <w:tr w:rsidR="00615418" w:rsidTr="00615418">
        <w:tc>
          <w:tcPr>
            <w:tcW w:w="4614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2,00 – 2,49</w:t>
            </w:r>
          </w:p>
        </w:tc>
        <w:tc>
          <w:tcPr>
            <w:tcW w:w="4629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5418" w:rsidTr="00615418">
        <w:tc>
          <w:tcPr>
            <w:tcW w:w="4614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2,50 – 3,49</w:t>
            </w:r>
          </w:p>
        </w:tc>
        <w:tc>
          <w:tcPr>
            <w:tcW w:w="4629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15418" w:rsidTr="00615418">
        <w:tc>
          <w:tcPr>
            <w:tcW w:w="4614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3,50 – 4,49</w:t>
            </w:r>
          </w:p>
        </w:tc>
        <w:tc>
          <w:tcPr>
            <w:tcW w:w="4629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15418" w:rsidTr="00615418">
        <w:tc>
          <w:tcPr>
            <w:tcW w:w="4614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4,50 – 5,00</w:t>
            </w:r>
          </w:p>
        </w:tc>
        <w:tc>
          <w:tcPr>
            <w:tcW w:w="4629" w:type="dxa"/>
          </w:tcPr>
          <w:p w:rsidR="00615418" w:rsidRPr="00D0793B" w:rsidRDefault="00615418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615418" w:rsidRDefault="00615418" w:rsidP="002C5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29A" w:rsidRPr="00454F6A" w:rsidRDefault="00615418" w:rsidP="002C5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2.4.15</w:t>
      </w:r>
      <w:r w:rsidR="002C529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 1 класса проводится в конце учебного года в виде комплексной контрольной работы на </w:t>
      </w:r>
      <w:proofErr w:type="spellStart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без прекращения образовательной деятельности с использованием </w:t>
      </w:r>
      <w:proofErr w:type="spellStart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>критериального</w:t>
      </w:r>
      <w:proofErr w:type="spellEnd"/>
      <w:r w:rsidR="002C529A" w:rsidRPr="0019460E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оценивания.</w:t>
      </w:r>
    </w:p>
    <w:p w:rsidR="00BB0CD4" w:rsidRDefault="002C529A" w:rsidP="002C529A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2C529A">
        <w:rPr>
          <w:rFonts w:hAnsi="Times New Roman" w:cs="Times New Roman"/>
          <w:b/>
          <w:color w:val="000000"/>
          <w:sz w:val="28"/>
          <w:szCs w:val="28"/>
          <w:lang w:val="ru-RU"/>
        </w:rPr>
        <w:t>Критериальное</w:t>
      </w:r>
      <w:proofErr w:type="spellEnd"/>
      <w:r w:rsidRPr="002C529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оценивание комплексной контрольной работы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C529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на </w:t>
      </w:r>
      <w:proofErr w:type="spellStart"/>
      <w:r w:rsidRPr="002C529A">
        <w:rPr>
          <w:rFonts w:hAnsi="Times New Roman" w:cs="Times New Roman"/>
          <w:b/>
          <w:color w:val="000000"/>
          <w:sz w:val="28"/>
          <w:szCs w:val="28"/>
          <w:lang w:val="ru-RU"/>
        </w:rPr>
        <w:t>межпредметной</w:t>
      </w:r>
      <w:proofErr w:type="spellEnd"/>
      <w:r w:rsidRPr="002C529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основе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2982"/>
        <w:gridCol w:w="2987"/>
      </w:tblGrid>
      <w:tr w:rsidR="002C529A" w:rsidTr="002C529A">
        <w:trPr>
          <w:trHeight w:val="1238"/>
        </w:trPr>
        <w:tc>
          <w:tcPr>
            <w:tcW w:w="3093" w:type="dxa"/>
          </w:tcPr>
          <w:p w:rsidR="002C529A" w:rsidRP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Качество освоения </w:t>
            </w:r>
          </w:p>
          <w:p w:rsid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982" w:type="dxa"/>
          </w:tcPr>
          <w:p w:rsid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Уровень достижений</w:t>
            </w:r>
          </w:p>
        </w:tc>
        <w:tc>
          <w:tcPr>
            <w:tcW w:w="2987" w:type="dxa"/>
          </w:tcPr>
          <w:p w:rsid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Условные обозначения</w:t>
            </w:r>
          </w:p>
        </w:tc>
      </w:tr>
      <w:tr w:rsidR="002C529A" w:rsidTr="002C529A">
        <w:trPr>
          <w:trHeight w:val="321"/>
        </w:trPr>
        <w:tc>
          <w:tcPr>
            <w:tcW w:w="3093" w:type="dxa"/>
          </w:tcPr>
          <w:p w:rsidR="002C529A" w:rsidRP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85% – 100%</w:t>
            </w:r>
          </w:p>
        </w:tc>
        <w:tc>
          <w:tcPr>
            <w:tcW w:w="2982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987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</w:p>
        </w:tc>
      </w:tr>
      <w:tr w:rsidR="002C529A" w:rsidTr="002C529A">
        <w:trPr>
          <w:trHeight w:val="321"/>
        </w:trPr>
        <w:tc>
          <w:tcPr>
            <w:tcW w:w="3093" w:type="dxa"/>
          </w:tcPr>
          <w:p w:rsidR="002C529A" w:rsidRP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75% – 84%</w:t>
            </w:r>
          </w:p>
        </w:tc>
        <w:tc>
          <w:tcPr>
            <w:tcW w:w="2982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повышенный</w:t>
            </w:r>
          </w:p>
        </w:tc>
        <w:tc>
          <w:tcPr>
            <w:tcW w:w="2987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ПВ</w:t>
            </w:r>
          </w:p>
        </w:tc>
      </w:tr>
      <w:tr w:rsidR="002C529A" w:rsidTr="002C529A">
        <w:trPr>
          <w:trHeight w:val="321"/>
        </w:trPr>
        <w:tc>
          <w:tcPr>
            <w:tcW w:w="3093" w:type="dxa"/>
          </w:tcPr>
          <w:p w:rsidR="002C529A" w:rsidRP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50% – 74%</w:t>
            </w:r>
          </w:p>
        </w:tc>
        <w:tc>
          <w:tcPr>
            <w:tcW w:w="2982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базовый</w:t>
            </w:r>
          </w:p>
        </w:tc>
        <w:tc>
          <w:tcPr>
            <w:tcW w:w="2987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2C529A" w:rsidTr="002C529A">
        <w:trPr>
          <w:trHeight w:val="321"/>
        </w:trPr>
        <w:tc>
          <w:tcPr>
            <w:tcW w:w="3093" w:type="dxa"/>
          </w:tcPr>
          <w:p w:rsidR="002C529A" w:rsidRPr="002C529A" w:rsidRDefault="002C529A" w:rsidP="002C529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 – 49%</w:t>
            </w:r>
          </w:p>
        </w:tc>
        <w:tc>
          <w:tcPr>
            <w:tcW w:w="2982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пониженный</w:t>
            </w:r>
          </w:p>
        </w:tc>
        <w:tc>
          <w:tcPr>
            <w:tcW w:w="2987" w:type="dxa"/>
          </w:tcPr>
          <w:p w:rsidR="002C529A" w:rsidRPr="002C529A" w:rsidRDefault="002C529A" w:rsidP="002C529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C52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proofErr w:type="gramEnd"/>
          </w:p>
        </w:tc>
      </w:tr>
    </w:tbl>
    <w:p w:rsidR="00D53ABF" w:rsidRPr="00454F6A" w:rsidRDefault="002C529A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2.4.13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53ABF" w:rsidRDefault="002C529A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2.4.14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2C529A" w:rsidRPr="008A6D53" w:rsidRDefault="001A1D3A" w:rsidP="002C529A">
      <w:pPr>
        <w:jc w:val="both"/>
        <w:rPr>
          <w:rFonts w:hAnsi="Times New Roman" w:cs="Times New Roman"/>
          <w:b/>
          <w:i/>
          <w:color w:val="000000"/>
          <w:sz w:val="28"/>
          <w:szCs w:val="28"/>
          <w:lang w:val="ru-RU"/>
        </w:rPr>
      </w:pPr>
      <w:proofErr w:type="gramStart"/>
      <w:r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 xml:space="preserve">В </w:t>
      </w:r>
      <w:r w:rsidR="009515AF"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>приложении</w:t>
      </w:r>
      <w:r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 xml:space="preserve"> </w:t>
      </w:r>
      <w:r w:rsidR="009515AF"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>1</w:t>
      </w:r>
      <w:r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данного 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Положения</w:t>
      </w:r>
      <w:r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представлены основные формы контроля, критерии оценивания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контрольных мероприятий на уровне начального общего образования по предметам: русский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язык, родной (русский) язык, литературное чтение, литературное чтение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на родном языке (русском), иностранный язык (английский), математика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, 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окружающий мир, основы религиозных культур и светской этики, музыка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, </w:t>
      </w:r>
      <w:r w:rsidR="002C529A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изобразительное искусство, труд (технология), физическая культура</w:t>
      </w:r>
      <w:r w:rsidR="008A6D53" w:rsidRPr="008A6D5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.</w:t>
      </w:r>
      <w:proofErr w:type="gramEnd"/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3. Система оценивания на уровне основного общего образования</w:t>
      </w:r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3.1. Система</w:t>
      </w:r>
      <w:r w:rsidRPr="00454F6A">
        <w:rPr>
          <w:b/>
          <w:bCs/>
          <w:color w:val="252525"/>
          <w:spacing w:val="-2"/>
          <w:sz w:val="28"/>
          <w:szCs w:val="28"/>
        </w:rPr>
        <w:t> </w:t>
      </w: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оценивания личностных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3.1.3.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Во внутреннем мониторинге проводится оценка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 xml:space="preserve">3.2. Система оценивания </w:t>
      </w:r>
      <w:proofErr w:type="spellStart"/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3.2.1. Оценка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) понятий.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3.2.2. Формирование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3.2.3. Основным объектом оценки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является:</w:t>
      </w:r>
    </w:p>
    <w:p w:rsidR="00D53ABF" w:rsidRPr="00454F6A" w:rsidRDefault="00C310D7" w:rsidP="00472AD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освоение обучающимися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D53ABF" w:rsidRPr="00454F6A" w:rsidRDefault="00C310D7" w:rsidP="00472AD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53ABF" w:rsidRPr="00454F6A" w:rsidRDefault="00C310D7" w:rsidP="00472AD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D53ABF" w:rsidRPr="00454F6A" w:rsidRDefault="00C310D7" w:rsidP="00472AD5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3.2.4. Оценка достижения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</w:rPr>
        <w:t xml:space="preserve">3.2.5.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основе;</w:t>
      </w:r>
    </w:p>
    <w:p w:rsidR="00D53ABF" w:rsidRPr="00454F6A" w:rsidRDefault="00C310D7" w:rsidP="00472AD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D53ABF" w:rsidRPr="00454F6A" w:rsidRDefault="00C310D7" w:rsidP="00472AD5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проверки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Защита итогового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</w:t>
      </w:r>
      <w:r w:rsidR="002F13F6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9-х классах.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3.2.6.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3.2.7. Выбор темы проекта осуществляется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3.2.8. Результатом проекта является одна из следующих работ:</w:t>
      </w:r>
    </w:p>
    <w:p w:rsidR="00D53ABF" w:rsidRPr="00454F6A" w:rsidRDefault="00C310D7" w:rsidP="00472AD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  <w:proofErr w:type="gramEnd"/>
    </w:p>
    <w:p w:rsidR="00D53ABF" w:rsidRPr="00454F6A" w:rsidRDefault="00C310D7" w:rsidP="00472AD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53ABF" w:rsidRPr="00454F6A" w:rsidRDefault="00C310D7" w:rsidP="00472AD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материальный объект, макет, иное конструкторское изделие;</w:t>
      </w:r>
    </w:p>
    <w:p w:rsidR="00D53ABF" w:rsidRPr="00454F6A" w:rsidRDefault="00C310D7" w:rsidP="00472AD5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отчетные материалы по социальному проекту.</w:t>
      </w:r>
    </w:p>
    <w:p w:rsidR="00D53ABF" w:rsidRPr="00426618" w:rsidRDefault="00C310D7" w:rsidP="00472AD5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3.2.9. Требования к организации проектной деятельности, к содержанию и направленности проекта регламентируются локальным нормативным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актом «Положение об организации учебно-исследовательской и проектной деятельности в </w:t>
      </w:r>
      <w:r w:rsidR="002F13F6" w:rsidRPr="00426618">
        <w:rPr>
          <w:rFonts w:hAnsi="Times New Roman" w:cs="Times New Roman"/>
          <w:i/>
          <w:sz w:val="28"/>
          <w:szCs w:val="28"/>
          <w:lang w:val="ru-RU"/>
        </w:rPr>
        <w:t>М</w:t>
      </w:r>
      <w:r w:rsidRPr="00426618">
        <w:rPr>
          <w:rFonts w:hAnsi="Times New Roman" w:cs="Times New Roman"/>
          <w:i/>
          <w:sz w:val="28"/>
          <w:szCs w:val="28"/>
          <w:lang w:val="ru-RU"/>
        </w:rPr>
        <w:t xml:space="preserve">ОУ </w:t>
      </w:r>
      <w:proofErr w:type="gramStart"/>
      <w:r w:rsidR="00426618" w:rsidRPr="00426618">
        <w:rPr>
          <w:rFonts w:hAnsi="Times New Roman" w:cs="Times New Roman"/>
          <w:i/>
          <w:sz w:val="28"/>
          <w:szCs w:val="28"/>
          <w:lang w:val="ru-RU"/>
        </w:rPr>
        <w:t>Васильевская</w:t>
      </w:r>
      <w:proofErr w:type="gramEnd"/>
      <w:r w:rsidR="00426618" w:rsidRPr="00426618">
        <w:rPr>
          <w:rFonts w:hAnsi="Times New Roman" w:cs="Times New Roman"/>
          <w:i/>
          <w:sz w:val="28"/>
          <w:szCs w:val="28"/>
          <w:lang w:val="ru-RU"/>
        </w:rPr>
        <w:t xml:space="preserve"> ООШ»</w:t>
      </w:r>
      <w:r w:rsidRPr="00426618">
        <w:rPr>
          <w:rFonts w:hAnsi="Times New Roman" w:cs="Times New Roman"/>
          <w:sz w:val="28"/>
          <w:szCs w:val="28"/>
          <w:lang w:val="ru-RU"/>
        </w:rPr>
        <w:t>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3.2.10. Проект оценивается по следующим критериям:</w:t>
      </w:r>
    </w:p>
    <w:p w:rsidR="00D53ABF" w:rsidRPr="00454F6A" w:rsidRDefault="00C310D7" w:rsidP="00472AD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умении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поставить проблему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53ABF" w:rsidRPr="00454F6A" w:rsidRDefault="00C310D7" w:rsidP="00472AD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53ABF" w:rsidRPr="00454F6A" w:rsidRDefault="00C310D7" w:rsidP="00472AD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53ABF" w:rsidRPr="00454F6A" w:rsidRDefault="00C310D7" w:rsidP="00472AD5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53ABF" w:rsidRPr="00454F6A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54F6A">
        <w:rPr>
          <w:b/>
          <w:bCs/>
          <w:color w:val="252525"/>
          <w:spacing w:val="-2"/>
          <w:sz w:val="28"/>
          <w:szCs w:val="28"/>
          <w:lang w:val="ru-RU"/>
        </w:rPr>
        <w:t>3.3. Система оценивания предметных результатов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3.3.4. Для оценки предметных результатов используются критерии: знание и понимание, применение, функциональность.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</w:rPr>
        <w:t xml:space="preserve">3.3.6.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Обобщенный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критерий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применение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включает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53ABF" w:rsidRPr="00454F6A" w:rsidRDefault="00C310D7" w:rsidP="00472AD5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применять предметные знания и умения во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ситуации, в реальной жизни.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3.3.11. Описание оценки предметных результатов по отдельному учебному предмету включает:</w:t>
      </w:r>
    </w:p>
    <w:p w:rsidR="00D53ABF" w:rsidRPr="00454F6A" w:rsidRDefault="00C310D7" w:rsidP="00472AD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53ABF" w:rsidRPr="00454F6A" w:rsidRDefault="00C310D7" w:rsidP="00472AD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53ABF" w:rsidRPr="009A3A99" w:rsidRDefault="00C310D7" w:rsidP="00472AD5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54F6A">
        <w:rPr>
          <w:rFonts w:hAnsi="Times New Roman" w:cs="Times New Roman"/>
          <w:color w:val="000000"/>
          <w:sz w:val="28"/>
          <w:szCs w:val="28"/>
        </w:rPr>
        <w:t>график</w:t>
      </w:r>
      <w:proofErr w:type="spellEnd"/>
      <w:proofErr w:type="gram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контрольных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.</w:t>
      </w:r>
    </w:p>
    <w:p w:rsidR="009A3A99" w:rsidRPr="009A3A99" w:rsidRDefault="009A3A99" w:rsidP="009A3A99">
      <w:pPr>
        <w:jc w:val="both"/>
        <w:rPr>
          <w:rFonts w:hAnsi="Times New Roman" w:cs="Times New Roman"/>
          <w:b/>
          <w:i/>
          <w:color w:val="000000"/>
          <w:sz w:val="28"/>
          <w:szCs w:val="28"/>
          <w:lang w:val="ru-RU"/>
        </w:rPr>
      </w:pPr>
      <w:r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lastRenderedPageBreak/>
        <w:t xml:space="preserve">В приложениях </w:t>
      </w:r>
      <w:r w:rsidR="00E1406D"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>2</w:t>
      </w:r>
      <w:r w:rsidRPr="003D75EC">
        <w:rPr>
          <w:rFonts w:hAnsi="Times New Roman" w:cs="Times New Roman"/>
          <w:b/>
          <w:i/>
          <w:color w:val="00B0F0"/>
          <w:sz w:val="28"/>
          <w:szCs w:val="28"/>
          <w:lang w:val="ru-RU"/>
        </w:rPr>
        <w:t>-18</w:t>
      </w:r>
      <w:r w:rsidRPr="009A3A99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данного Положения представлены основные формы контроля, критерии оценивания контрольных мероприятий на уровне </w:t>
      </w:r>
      <w:r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основного</w:t>
      </w:r>
      <w:r w:rsidRPr="009A3A99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 xml:space="preserve"> общего образования по </w:t>
      </w:r>
      <w:r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отдельным учебным предметам.</w:t>
      </w:r>
    </w:p>
    <w:p w:rsidR="00D53ABF" w:rsidRPr="009A3A99" w:rsidRDefault="00C310D7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9A3A99">
        <w:rPr>
          <w:b/>
          <w:bCs/>
          <w:color w:val="252525"/>
          <w:spacing w:val="-2"/>
          <w:sz w:val="28"/>
          <w:szCs w:val="28"/>
          <w:lang w:val="ru-RU"/>
        </w:rPr>
        <w:t>3.4. Процедуры оценивания на уровне ООО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3.4.3.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Объектом оценки являются: структура мотивации,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3.4.5.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3.4.7. Объектом текущей оценки являются тематические планируемые результаты,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этапы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3.4.11. Внутренний мониторинг представляет собой следующие процедуры:</w:t>
      </w:r>
    </w:p>
    <w:p w:rsidR="00D53ABF" w:rsidRPr="00454F6A" w:rsidRDefault="00C310D7" w:rsidP="00472AD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стартовая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диагностика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уровня достижения предметных и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результатов;</w:t>
      </w:r>
    </w:p>
    <w:p w:rsidR="00D53ABF" w:rsidRPr="00454F6A" w:rsidRDefault="00C310D7" w:rsidP="00472AD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оценка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уровня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функциональной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грамотности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53ABF" w:rsidRPr="00454F6A" w:rsidRDefault="00C310D7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EE522A" w:rsidRDefault="00EE522A" w:rsidP="00EE522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3.4.13.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5-9-х классов 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проводится на основе результатов накопленной оценки и результатов выполнения тематических проверочных работ.</w:t>
      </w:r>
    </w:p>
    <w:p w:rsidR="00EE522A" w:rsidRDefault="00EE522A" w:rsidP="00EE52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3.4.14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. Промежуточная аттестация 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9-х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 проводится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в конце каждого учебного периода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(четверти)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5418">
        <w:rPr>
          <w:rFonts w:hAnsi="Times New Roman" w:cs="Times New Roman"/>
          <w:color w:val="000000"/>
          <w:sz w:val="28"/>
          <w:szCs w:val="28"/>
          <w:lang w:val="ru-RU"/>
        </w:rPr>
        <w:t xml:space="preserve">по каждому учебному предмету, 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курсу,</w:t>
      </w:r>
      <w:r w:rsidRPr="00615418">
        <w:rPr>
          <w:rFonts w:ascii="Times New Roman" w:hAnsi="Times New Roman" w:cs="Times New Roman"/>
          <w:sz w:val="28"/>
          <w:szCs w:val="28"/>
        </w:rPr>
        <w:t> 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модулю, предусмотренному учебным планом.</w:t>
      </w:r>
    </w:p>
    <w:p w:rsidR="00EE522A" w:rsidRPr="00615418" w:rsidRDefault="00EE522A" w:rsidP="00EE522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.4.1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15418">
        <w:rPr>
          <w:rFonts w:ascii="Times New Roman" w:hAnsi="Times New Roman" w:cs="Times New Roman"/>
          <w:sz w:val="28"/>
          <w:szCs w:val="28"/>
          <w:lang w:val="ru-RU"/>
        </w:rPr>
        <w:t>. Отметки за промежуточную аттестацию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</w:t>
      </w:r>
      <w:r w:rsidRPr="00615418">
        <w:rPr>
          <w:rFonts w:cstheme="minorHAnsi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4"/>
        <w:gridCol w:w="4629"/>
      </w:tblGrid>
      <w:tr w:rsidR="00EE522A" w:rsidTr="00A17219">
        <w:tc>
          <w:tcPr>
            <w:tcW w:w="4614" w:type="dxa"/>
          </w:tcPr>
          <w:p w:rsidR="00EE522A" w:rsidRPr="00AF0264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2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накопленных текущих отметок и накопленных тематических  отметок</w:t>
            </w:r>
          </w:p>
        </w:tc>
        <w:tc>
          <w:tcPr>
            <w:tcW w:w="4629" w:type="dxa"/>
          </w:tcPr>
          <w:p w:rsidR="00EE522A" w:rsidRPr="00AF0264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2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за промежуточную аттестацию</w:t>
            </w:r>
          </w:p>
        </w:tc>
      </w:tr>
      <w:tr w:rsidR="00EE522A" w:rsidTr="00A17219">
        <w:tc>
          <w:tcPr>
            <w:tcW w:w="4614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2,00 – 2,49</w:t>
            </w:r>
          </w:p>
        </w:tc>
        <w:tc>
          <w:tcPr>
            <w:tcW w:w="4629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E522A" w:rsidTr="00A17219">
        <w:tc>
          <w:tcPr>
            <w:tcW w:w="4614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2,50 – 3,49</w:t>
            </w:r>
          </w:p>
        </w:tc>
        <w:tc>
          <w:tcPr>
            <w:tcW w:w="4629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E522A" w:rsidTr="00A17219">
        <w:tc>
          <w:tcPr>
            <w:tcW w:w="4614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3,50 – 4,49</w:t>
            </w:r>
          </w:p>
        </w:tc>
        <w:tc>
          <w:tcPr>
            <w:tcW w:w="4629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E522A" w:rsidTr="00A17219">
        <w:tc>
          <w:tcPr>
            <w:tcW w:w="4614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4,50 – 5,00</w:t>
            </w:r>
          </w:p>
        </w:tc>
        <w:tc>
          <w:tcPr>
            <w:tcW w:w="4629" w:type="dxa"/>
          </w:tcPr>
          <w:p w:rsidR="00EE522A" w:rsidRPr="00D0793B" w:rsidRDefault="00EE522A" w:rsidP="00A17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D53ABF" w:rsidRPr="00EE522A" w:rsidRDefault="00EE522A" w:rsidP="00472AD5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EE522A">
        <w:rPr>
          <w:rFonts w:hAnsi="Times New Roman" w:cs="Times New Roman"/>
          <w:sz w:val="28"/>
          <w:szCs w:val="28"/>
          <w:lang w:val="ru-RU"/>
        </w:rPr>
        <w:t>3.4.16</w:t>
      </w:r>
      <w:r w:rsidR="00C310D7" w:rsidRPr="00EE522A">
        <w:rPr>
          <w:rFonts w:hAnsi="Times New Roman" w:cs="Times New Roman"/>
          <w:sz w:val="28"/>
          <w:szCs w:val="28"/>
          <w:lang w:val="ru-RU"/>
        </w:rPr>
        <w:t>. Годовая отметка по учебному предмету выставляется учителем на основе среднего арифметического между отметками за четверти.</w:t>
      </w:r>
    </w:p>
    <w:p w:rsidR="009A3A99" w:rsidRPr="00454F6A" w:rsidRDefault="00EE522A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3.4.16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ГИА-9.</w:t>
      </w:r>
    </w:p>
    <w:p w:rsidR="00D53ABF" w:rsidRPr="00454F6A" w:rsidRDefault="004412A5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5</w:t>
      </w:r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>. Права и обязанности участников образовательных отношений</w:t>
      </w:r>
    </w:p>
    <w:p w:rsidR="00D53ABF" w:rsidRPr="00454F6A" w:rsidRDefault="004412A5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5</w:t>
      </w:r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 xml:space="preserve">.1. Права и обязанности </w:t>
      </w:r>
      <w:proofErr w:type="gramStart"/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.1.1.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имеют право:</w:t>
      </w:r>
    </w:p>
    <w:p w:rsidR="00D53ABF" w:rsidRPr="00454F6A" w:rsidRDefault="00C310D7" w:rsidP="00472AD5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 собственную оценку своих достижений и трудностей;</w:t>
      </w:r>
    </w:p>
    <w:p w:rsidR="00D53ABF" w:rsidRPr="00454F6A" w:rsidRDefault="00C310D7" w:rsidP="00472AD5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участие в разработке критериев оценки работы;</w:t>
      </w:r>
    </w:p>
    <w:p w:rsidR="00D53ABF" w:rsidRPr="00454F6A" w:rsidRDefault="00C310D7" w:rsidP="00472AD5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самостоятельный выбор сложности и количества проверочных заданий;</w:t>
      </w:r>
    </w:p>
    <w:p w:rsidR="00D53ABF" w:rsidRPr="00454F6A" w:rsidRDefault="00C310D7" w:rsidP="00472AD5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навыковой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стороны обучения;</w:t>
      </w:r>
    </w:p>
    <w:p w:rsidR="00D53ABF" w:rsidRPr="00454F6A" w:rsidRDefault="00C310D7" w:rsidP="00472AD5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ошибку и время на ее ликвидацию.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.1.2.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обязаны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 возможности проявлять оценочную самостоятельность в учебной работе;</w:t>
      </w:r>
    </w:p>
    <w:p w:rsidR="00D53ABF" w:rsidRPr="00454F6A" w:rsidRDefault="00C310D7" w:rsidP="00472AD5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овладеть способами оценивания, принятыми на уровне начального, основного</w:t>
      </w:r>
      <w:r w:rsidRPr="00454F6A">
        <w:rPr>
          <w:rFonts w:hAnsi="Times New Roman" w:cs="Times New Roman"/>
          <w:color w:val="000000"/>
          <w:sz w:val="28"/>
          <w:szCs w:val="28"/>
        </w:rPr>
        <w:t> </w:t>
      </w: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общего образования;</w:t>
      </w:r>
    </w:p>
    <w:p w:rsidR="00D53ABF" w:rsidRPr="00454F6A" w:rsidRDefault="00C310D7" w:rsidP="00472AD5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освоить обязательный минимум УУД в соответствии с ФГОС.</w:t>
      </w:r>
    </w:p>
    <w:p w:rsidR="00D53ABF" w:rsidRPr="00454F6A" w:rsidRDefault="004412A5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5</w:t>
      </w:r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>.2. Права и обязанности учителя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.2.1. Учитель имеет право:</w:t>
      </w:r>
    </w:p>
    <w:p w:rsidR="00D53ABF" w:rsidRPr="00454F6A" w:rsidRDefault="00C310D7" w:rsidP="00472AD5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на оценочное суждение по поводу работы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53ABF" w:rsidRPr="00454F6A" w:rsidRDefault="00C310D7" w:rsidP="00472AD5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оценивать работу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по их запросу и по своему усмотрению.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Оценка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должна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предшествовать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оценке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учителя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D53ABF" w:rsidRPr="00454F6A" w:rsidRDefault="00C310D7" w:rsidP="00472AD5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.2.2.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Учитель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обязан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соблюдать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правила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оценочной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</w:rPr>
        <w:t>;</w:t>
      </w:r>
    </w:p>
    <w:p w:rsidR="00D53ABF" w:rsidRPr="00454F6A" w:rsidRDefault="00C310D7" w:rsidP="00472AD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работать над формированием самоконтроля и самооценки у </w:t>
      </w:r>
      <w:proofErr w:type="gram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53ABF" w:rsidRPr="00454F6A" w:rsidRDefault="00C310D7" w:rsidP="00472AD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оценивать не только </w:t>
      </w:r>
      <w:proofErr w:type="spellStart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навыковую</w:t>
      </w:r>
      <w:proofErr w:type="spellEnd"/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D53ABF" w:rsidRPr="00454F6A" w:rsidRDefault="00C310D7" w:rsidP="00472AD5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D53ABF" w:rsidRPr="00454F6A" w:rsidRDefault="004412A5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5</w:t>
      </w:r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>.3. Права и обязанности родителей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.3.1. Родитель имеет право:</w:t>
      </w:r>
    </w:p>
    <w:p w:rsidR="00D53ABF" w:rsidRPr="00454F6A" w:rsidRDefault="00C310D7" w:rsidP="00472AD5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знать о принципах и способах оценивания в Школе;</w:t>
      </w:r>
    </w:p>
    <w:p w:rsidR="00D53ABF" w:rsidRPr="00454F6A" w:rsidRDefault="00C310D7" w:rsidP="00472AD5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 получение достоверной информации об успехах и достижениях своего ребенка;</w:t>
      </w:r>
    </w:p>
    <w:p w:rsidR="00D53ABF" w:rsidRPr="00454F6A" w:rsidRDefault="00C310D7" w:rsidP="00472AD5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.3.2.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Родитель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0D7" w:rsidRPr="00454F6A">
        <w:rPr>
          <w:rFonts w:hAnsi="Times New Roman" w:cs="Times New Roman"/>
          <w:color w:val="000000"/>
          <w:sz w:val="28"/>
          <w:szCs w:val="28"/>
        </w:rPr>
        <w:t>обязан</w:t>
      </w:r>
      <w:proofErr w:type="spellEnd"/>
      <w:r w:rsidR="00C310D7" w:rsidRPr="00454F6A">
        <w:rPr>
          <w:rFonts w:hAnsi="Times New Roman" w:cs="Times New Roman"/>
          <w:color w:val="000000"/>
          <w:sz w:val="28"/>
          <w:szCs w:val="28"/>
        </w:rPr>
        <w:t>:</w:t>
      </w:r>
    </w:p>
    <w:p w:rsidR="00D53ABF" w:rsidRPr="00454F6A" w:rsidRDefault="00C310D7" w:rsidP="00472AD5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знать основные моменты данного Положения;</w:t>
      </w:r>
    </w:p>
    <w:p w:rsidR="00D53ABF" w:rsidRPr="00454F6A" w:rsidRDefault="00C310D7" w:rsidP="00472AD5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D53ABF" w:rsidRPr="00454F6A" w:rsidRDefault="00C310D7" w:rsidP="00472AD5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F6A">
        <w:rPr>
          <w:rFonts w:hAnsi="Times New Roman" w:cs="Times New Roman"/>
          <w:color w:val="000000"/>
          <w:sz w:val="28"/>
          <w:szCs w:val="28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D53ABF" w:rsidRPr="00454F6A" w:rsidRDefault="004412A5" w:rsidP="00472AD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6</w:t>
      </w:r>
      <w:r w:rsidR="00C310D7" w:rsidRPr="00454F6A">
        <w:rPr>
          <w:b/>
          <w:bCs/>
          <w:color w:val="252525"/>
          <w:spacing w:val="-2"/>
          <w:sz w:val="28"/>
          <w:szCs w:val="28"/>
          <w:lang w:val="ru-RU"/>
        </w:rPr>
        <w:t>. Ответственность сторон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D53ABF" w:rsidRPr="00454F6A" w:rsidRDefault="004412A5" w:rsidP="00472AD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C310D7" w:rsidRPr="00454F6A">
        <w:rPr>
          <w:rFonts w:hAnsi="Times New Roman" w:cs="Times New Roman"/>
          <w:color w:val="000000"/>
          <w:sz w:val="28"/>
          <w:szCs w:val="28"/>
          <w:lang w:val="ru-RU"/>
        </w:rPr>
        <w:t>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D53ABF" w:rsidRPr="00454F6A" w:rsidSect="00A17219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60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76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C3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95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07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E0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94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E7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41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65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F0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86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E4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34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40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92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B84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C1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A0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20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6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83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76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17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62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E4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AB2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03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B0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7F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C1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B6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B5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36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37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8F0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421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6"/>
  </w:num>
  <w:num w:numId="4">
    <w:abstractNumId w:val="4"/>
  </w:num>
  <w:num w:numId="5">
    <w:abstractNumId w:val="25"/>
  </w:num>
  <w:num w:numId="6">
    <w:abstractNumId w:val="23"/>
  </w:num>
  <w:num w:numId="7">
    <w:abstractNumId w:val="38"/>
  </w:num>
  <w:num w:numId="8">
    <w:abstractNumId w:val="39"/>
  </w:num>
  <w:num w:numId="9">
    <w:abstractNumId w:val="30"/>
  </w:num>
  <w:num w:numId="10">
    <w:abstractNumId w:val="33"/>
  </w:num>
  <w:num w:numId="11">
    <w:abstractNumId w:val="2"/>
  </w:num>
  <w:num w:numId="12">
    <w:abstractNumId w:val="28"/>
  </w:num>
  <w:num w:numId="13">
    <w:abstractNumId w:val="22"/>
  </w:num>
  <w:num w:numId="14">
    <w:abstractNumId w:val="32"/>
  </w:num>
  <w:num w:numId="15">
    <w:abstractNumId w:val="20"/>
  </w:num>
  <w:num w:numId="16">
    <w:abstractNumId w:val="13"/>
  </w:num>
  <w:num w:numId="17">
    <w:abstractNumId w:val="34"/>
  </w:num>
  <w:num w:numId="18">
    <w:abstractNumId w:val="37"/>
  </w:num>
  <w:num w:numId="19">
    <w:abstractNumId w:val="17"/>
  </w:num>
  <w:num w:numId="20">
    <w:abstractNumId w:val="21"/>
  </w:num>
  <w:num w:numId="21">
    <w:abstractNumId w:val="18"/>
  </w:num>
  <w:num w:numId="22">
    <w:abstractNumId w:val="35"/>
  </w:num>
  <w:num w:numId="23">
    <w:abstractNumId w:val="27"/>
  </w:num>
  <w:num w:numId="24">
    <w:abstractNumId w:val="15"/>
  </w:num>
  <w:num w:numId="25">
    <w:abstractNumId w:val="0"/>
  </w:num>
  <w:num w:numId="26">
    <w:abstractNumId w:val="11"/>
  </w:num>
  <w:num w:numId="27">
    <w:abstractNumId w:val="6"/>
  </w:num>
  <w:num w:numId="28">
    <w:abstractNumId w:val="8"/>
  </w:num>
  <w:num w:numId="29">
    <w:abstractNumId w:val="10"/>
  </w:num>
  <w:num w:numId="30">
    <w:abstractNumId w:val="29"/>
  </w:num>
  <w:num w:numId="31">
    <w:abstractNumId w:val="3"/>
  </w:num>
  <w:num w:numId="32">
    <w:abstractNumId w:val="36"/>
  </w:num>
  <w:num w:numId="33">
    <w:abstractNumId w:val="16"/>
  </w:num>
  <w:num w:numId="34">
    <w:abstractNumId w:val="12"/>
  </w:num>
  <w:num w:numId="35">
    <w:abstractNumId w:val="7"/>
  </w:num>
  <w:num w:numId="36">
    <w:abstractNumId w:val="9"/>
  </w:num>
  <w:num w:numId="37">
    <w:abstractNumId w:val="31"/>
  </w:num>
  <w:num w:numId="38">
    <w:abstractNumId w:val="1"/>
  </w:num>
  <w:num w:numId="39">
    <w:abstractNumId w:val="2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460E"/>
    <w:rsid w:val="001A1D3A"/>
    <w:rsid w:val="001C2AAA"/>
    <w:rsid w:val="00287989"/>
    <w:rsid w:val="002C529A"/>
    <w:rsid w:val="002D33B1"/>
    <w:rsid w:val="002D3591"/>
    <w:rsid w:val="002F13F6"/>
    <w:rsid w:val="003514A0"/>
    <w:rsid w:val="003C1BF8"/>
    <w:rsid w:val="003D75EC"/>
    <w:rsid w:val="00426618"/>
    <w:rsid w:val="004412A5"/>
    <w:rsid w:val="00454F6A"/>
    <w:rsid w:val="00472AD5"/>
    <w:rsid w:val="00494867"/>
    <w:rsid w:val="004D4D42"/>
    <w:rsid w:val="004F7E17"/>
    <w:rsid w:val="005405B5"/>
    <w:rsid w:val="0059634F"/>
    <w:rsid w:val="005A05CE"/>
    <w:rsid w:val="005A6AFD"/>
    <w:rsid w:val="00615418"/>
    <w:rsid w:val="00653AF6"/>
    <w:rsid w:val="008426A8"/>
    <w:rsid w:val="008A6D53"/>
    <w:rsid w:val="009515AF"/>
    <w:rsid w:val="00971067"/>
    <w:rsid w:val="009A3A99"/>
    <w:rsid w:val="00A17219"/>
    <w:rsid w:val="00AC500C"/>
    <w:rsid w:val="00B73A5A"/>
    <w:rsid w:val="00B92597"/>
    <w:rsid w:val="00BB0CD4"/>
    <w:rsid w:val="00BC430D"/>
    <w:rsid w:val="00C310D7"/>
    <w:rsid w:val="00C65627"/>
    <w:rsid w:val="00D53ABF"/>
    <w:rsid w:val="00E1406D"/>
    <w:rsid w:val="00E438A1"/>
    <w:rsid w:val="00EE522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54F6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3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8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23</Pages>
  <Words>6847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dcterms:created xsi:type="dcterms:W3CDTF">2011-11-02T04:15:00Z</dcterms:created>
  <dcterms:modified xsi:type="dcterms:W3CDTF">2024-09-20T06:09:00Z</dcterms:modified>
</cp:coreProperties>
</file>